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1577D7" w:rsidRDefault="001C57AA">
      <w:pPr>
        <w:jc w:val="center"/>
        <w:rPr>
          <w:b/>
          <w:color w:val="000000"/>
        </w:rPr>
      </w:pPr>
      <w:r>
        <w:rPr>
          <w:b/>
          <w:color w:val="000000"/>
        </w:rPr>
        <w:t>HALLAZGOS CURSO COMPLEMENTARIO “COVID-19”</w:t>
      </w:r>
    </w:p>
    <w:p w:rsidR="001577D7" w:rsidRDefault="001577D7">
      <w:pPr>
        <w:jc w:val="center"/>
        <w:rPr>
          <w:b/>
          <w:color w:val="000000"/>
        </w:rPr>
      </w:pPr>
    </w:p>
    <w:p w:rsidR="001577D7" w:rsidRDefault="001C57AA">
      <w:pPr>
        <w:jc w:val="center"/>
        <w:rPr>
          <w:rFonts w:ascii="Times New Roman" w:eastAsia="Times New Roman" w:hAnsi="Times New Roman" w:cs="Times New Roman"/>
          <w:sz w:val="24"/>
          <w:szCs w:val="24"/>
        </w:rPr>
      </w:pPr>
      <w:r>
        <w:rPr>
          <w:b/>
          <w:color w:val="000000"/>
        </w:rPr>
        <w:t>MODULO “Manejo Clínico en Atención de Urgencias para pacientes con COVID-19”</w:t>
      </w:r>
    </w:p>
    <w:p w:rsidR="001577D7" w:rsidRDefault="001577D7"/>
    <w:p w:rsidR="001577D7" w:rsidRDefault="001C57AA">
      <w:r>
        <w:rPr>
          <w:noProof/>
        </w:rPr>
        <w:drawing>
          <wp:inline distT="114300" distB="114300" distL="114300" distR="114300">
            <wp:extent cx="5612130" cy="31496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
                    <a:srcRect/>
                    <a:stretch>
                      <a:fillRect/>
                    </a:stretch>
                  </pic:blipFill>
                  <pic:spPr>
                    <a:xfrm>
                      <a:off x="0" y="0"/>
                      <a:ext cx="5612130" cy="3149600"/>
                    </a:xfrm>
                    <a:prstGeom prst="rect">
                      <a:avLst/>
                    </a:prstGeom>
                    <a:ln/>
                  </pic:spPr>
                </pic:pic>
              </a:graphicData>
            </a:graphic>
          </wp:inline>
        </w:drawing>
      </w:r>
    </w:p>
    <w:p w:rsidR="001577D7" w:rsidRDefault="001577D7"/>
    <w:p w:rsidR="001577D7" w:rsidRDefault="001C57AA">
      <w:r>
        <w:t>El punto 3 queda:</w:t>
      </w:r>
    </w:p>
    <w:p w:rsidR="001577D7" w:rsidRDefault="001C57AA">
      <w:pPr>
        <w:shd w:val="clear" w:color="auto" w:fill="FFFFFF"/>
        <w:rPr>
          <w:color w:val="234A7B"/>
          <w:sz w:val="23"/>
          <w:szCs w:val="23"/>
        </w:rPr>
      </w:pPr>
      <w:r>
        <w:rPr>
          <w:color w:val="00223D"/>
          <w:sz w:val="23"/>
          <w:szCs w:val="23"/>
        </w:rPr>
        <w:t xml:space="preserve">3. </w:t>
      </w:r>
      <w:hyperlink r:id="rId7" w:anchor="page/atencion-inicial-urgencias/">
        <w:r w:rsidRPr="003204E5">
          <w:rPr>
            <w:color w:val="234A7B"/>
            <w:sz w:val="23"/>
            <w:szCs w:val="23"/>
            <w:highlight w:val="green"/>
          </w:rPr>
          <w:t>Atención inicial de urgencias en pacientes sospechosos o con diagnóstico de COVID-19.</w:t>
        </w:r>
      </w:hyperlink>
    </w:p>
    <w:p w:rsidR="001577D7" w:rsidRDefault="001577D7"/>
    <w:p w:rsidR="001577D7" w:rsidRDefault="001577D7"/>
    <w:p w:rsidR="001577D7" w:rsidRDefault="001C57AA">
      <w:pPr>
        <w:spacing w:before="240" w:after="240"/>
        <w:rPr>
          <w:b/>
        </w:rPr>
      </w:pPr>
      <w:r>
        <w:rPr>
          <w:b/>
        </w:rPr>
        <w:t xml:space="preserve">1 </w:t>
      </w:r>
      <w:proofErr w:type="gramStart"/>
      <w:r>
        <w:rPr>
          <w:b/>
        </w:rPr>
        <w:t>Introducción</w:t>
      </w:r>
      <w:proofErr w:type="gramEnd"/>
    </w:p>
    <w:p w:rsidR="001577D7" w:rsidRDefault="001C57AA">
      <w:r>
        <w:rPr>
          <w:noProof/>
        </w:rPr>
        <w:drawing>
          <wp:inline distT="114300" distB="114300" distL="114300" distR="114300">
            <wp:extent cx="4672965" cy="263398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r="16706" b="16455"/>
                    <a:stretch>
                      <a:fillRect/>
                    </a:stretch>
                  </pic:blipFill>
                  <pic:spPr>
                    <a:xfrm>
                      <a:off x="0" y="0"/>
                      <a:ext cx="4672965" cy="2633980"/>
                    </a:xfrm>
                    <a:prstGeom prst="rect">
                      <a:avLst/>
                    </a:prstGeom>
                    <a:ln/>
                  </pic:spPr>
                </pic:pic>
              </a:graphicData>
            </a:graphic>
          </wp:inline>
        </w:drawing>
      </w:r>
    </w:p>
    <w:p w:rsidR="001577D7" w:rsidRPr="003204E5" w:rsidRDefault="001C57AA">
      <w:pPr>
        <w:rPr>
          <w:highlight w:val="green"/>
        </w:rPr>
      </w:pPr>
      <w:r w:rsidRPr="003204E5">
        <w:rPr>
          <w:highlight w:val="green"/>
        </w:rPr>
        <w:t>Sigue el error de este</w:t>
      </w:r>
      <w:r w:rsidRPr="003204E5">
        <w:rPr>
          <w:highlight w:val="green"/>
        </w:rPr>
        <w:t xml:space="preserve"> vídeo. Falta la tilde en </w:t>
      </w:r>
      <w:r w:rsidRPr="003204E5">
        <w:rPr>
          <w:highlight w:val="green"/>
        </w:rPr>
        <w:t>médicos</w:t>
      </w:r>
    </w:p>
    <w:p w:rsidR="001577D7" w:rsidRDefault="001577D7"/>
    <w:p w:rsidR="001577D7" w:rsidRDefault="001C57AA">
      <w:pPr>
        <w:spacing w:before="240" w:after="240"/>
      </w:pPr>
      <w:r>
        <w:rPr>
          <w:noProof/>
        </w:rPr>
        <w:lastRenderedPageBreak/>
        <w:drawing>
          <wp:inline distT="114300" distB="114300" distL="114300" distR="114300">
            <wp:extent cx="5612130" cy="31496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612130" cy="3149600"/>
                    </a:xfrm>
                    <a:prstGeom prst="rect">
                      <a:avLst/>
                    </a:prstGeom>
                    <a:ln/>
                  </pic:spPr>
                </pic:pic>
              </a:graphicData>
            </a:graphic>
          </wp:inline>
        </w:drawing>
      </w:r>
    </w:p>
    <w:p w:rsidR="001577D7" w:rsidRPr="003204E5" w:rsidRDefault="001C57AA">
      <w:pPr>
        <w:numPr>
          <w:ilvl w:val="0"/>
          <w:numId w:val="4"/>
        </w:numPr>
        <w:spacing w:before="240"/>
        <w:rPr>
          <w:highlight w:val="green"/>
        </w:rPr>
      </w:pPr>
      <w:r w:rsidRPr="003204E5">
        <w:rPr>
          <w:highlight w:val="green"/>
        </w:rPr>
        <w:t>En Reservorio corregir: Medios inanimados</w:t>
      </w:r>
    </w:p>
    <w:p w:rsidR="001577D7" w:rsidRPr="003204E5" w:rsidRDefault="001C57AA">
      <w:pPr>
        <w:numPr>
          <w:ilvl w:val="0"/>
          <w:numId w:val="4"/>
        </w:numPr>
        <w:spacing w:after="240"/>
        <w:rPr>
          <w:highlight w:val="green"/>
        </w:rPr>
      </w:pPr>
      <w:r w:rsidRPr="003204E5">
        <w:rPr>
          <w:highlight w:val="green"/>
        </w:rPr>
        <w:t>Huésped susceptible</w:t>
      </w:r>
    </w:p>
    <w:p w:rsidR="001577D7" w:rsidRDefault="001C57AA">
      <w:pPr>
        <w:spacing w:before="240" w:after="240"/>
      </w:pPr>
      <w:r>
        <w:t xml:space="preserve">2 </w:t>
      </w:r>
      <w:proofErr w:type="gramStart"/>
      <w:r>
        <w:t>Prevención</w:t>
      </w:r>
      <w:proofErr w:type="gramEnd"/>
      <w:r>
        <w:t xml:space="preserve"> y control en el servicio de urgencias para atención de paciente con sospecha o </w:t>
      </w:r>
      <w:r>
        <w:rPr>
          <w:highlight w:val="yellow"/>
        </w:rPr>
        <w:t xml:space="preserve">diagnóstico </w:t>
      </w:r>
      <w:r>
        <w:t>COVID-19.</w:t>
      </w:r>
    </w:p>
    <w:p w:rsidR="001577D7" w:rsidRDefault="001577D7">
      <w:pPr>
        <w:spacing w:before="240" w:after="240"/>
      </w:pPr>
    </w:p>
    <w:p w:rsidR="001577D7" w:rsidRDefault="001C57AA">
      <w:pPr>
        <w:spacing w:before="240" w:after="240"/>
      </w:pPr>
      <w:r>
        <w:t xml:space="preserve">3 </w:t>
      </w:r>
      <w:proofErr w:type="gramStart"/>
      <w:r>
        <w:t>Atención</w:t>
      </w:r>
      <w:proofErr w:type="gramEnd"/>
      <w:r>
        <w:t xml:space="preserve"> inicial de urgencias en pacient</w:t>
      </w:r>
      <w:r>
        <w:t>es sospechosos o con diagnóstico de COVID-19.</w:t>
      </w:r>
    </w:p>
    <w:p w:rsidR="001577D7" w:rsidRDefault="001C57AA">
      <w:pPr>
        <w:spacing w:before="240" w:after="240"/>
      </w:pPr>
      <w:r>
        <w:rPr>
          <w:noProof/>
        </w:rPr>
        <w:drawing>
          <wp:inline distT="114300" distB="114300" distL="114300" distR="114300">
            <wp:extent cx="5610225" cy="235712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t="25107"/>
                    <a:stretch>
                      <a:fillRect/>
                    </a:stretch>
                  </pic:blipFill>
                  <pic:spPr>
                    <a:xfrm>
                      <a:off x="0" y="0"/>
                      <a:ext cx="5610225" cy="2357120"/>
                    </a:xfrm>
                    <a:prstGeom prst="rect">
                      <a:avLst/>
                    </a:prstGeom>
                    <a:ln/>
                  </pic:spPr>
                </pic:pic>
              </a:graphicData>
            </a:graphic>
          </wp:inline>
        </w:drawing>
      </w:r>
    </w:p>
    <w:p w:rsidR="001577D7" w:rsidRDefault="001C57AA">
      <w:pPr>
        <w:spacing w:before="240" w:after="240"/>
      </w:pPr>
      <w:r>
        <w:t>El texto queda:</w:t>
      </w:r>
    </w:p>
    <w:p w:rsidR="001577D7" w:rsidRDefault="001C57AA">
      <w:pPr>
        <w:pStyle w:val="Ttulo2"/>
        <w:keepNext w:val="0"/>
        <w:keepLines w:val="0"/>
        <w:shd w:val="clear" w:color="auto" w:fill="F3F7FA"/>
        <w:spacing w:before="0" w:line="264" w:lineRule="auto"/>
        <w:rPr>
          <w:b w:val="0"/>
          <w:color w:val="002B45"/>
          <w:sz w:val="34"/>
          <w:szCs w:val="34"/>
        </w:rPr>
      </w:pPr>
      <w:bookmarkStart w:id="0" w:name="_heading=h.yhm2t3uaomfs" w:colFirst="0" w:colLast="0"/>
      <w:bookmarkEnd w:id="0"/>
      <w:r w:rsidRPr="003204E5">
        <w:rPr>
          <w:b w:val="0"/>
          <w:color w:val="002B45"/>
          <w:sz w:val="34"/>
          <w:szCs w:val="34"/>
          <w:highlight w:val="green"/>
        </w:rPr>
        <w:lastRenderedPageBreak/>
        <w:t>3. Atención inicial de urgencias en pacientes sospechosos o con diagnóstico de COVID-19.</w:t>
      </w:r>
    </w:p>
    <w:p w:rsidR="001577D7" w:rsidRDefault="001C57AA">
      <w:pPr>
        <w:spacing w:before="240" w:after="240"/>
      </w:pPr>
      <w:r>
        <w:rPr>
          <w:noProof/>
        </w:rPr>
        <w:drawing>
          <wp:inline distT="114300" distB="114300" distL="114300" distR="114300">
            <wp:extent cx="5612130" cy="31496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612130" cy="3149600"/>
                    </a:xfrm>
                    <a:prstGeom prst="rect">
                      <a:avLst/>
                    </a:prstGeom>
                    <a:ln/>
                  </pic:spPr>
                </pic:pic>
              </a:graphicData>
            </a:graphic>
          </wp:inline>
        </w:drawing>
      </w:r>
    </w:p>
    <w:p w:rsidR="001577D7" w:rsidRDefault="001C57AA">
      <w:pPr>
        <w:spacing w:before="240" w:after="240"/>
      </w:pPr>
      <w:r>
        <w:t xml:space="preserve">Confirmar si ese texto está bien porque habla de persona confirmada con </w:t>
      </w:r>
      <w:proofErr w:type="spellStart"/>
      <w:r>
        <w:t>Covid</w:t>
      </w:r>
      <w:proofErr w:type="spellEnd"/>
      <w:r>
        <w:t xml:space="preserve"> 19 en contacto con persona sintomática confirmada con </w:t>
      </w:r>
      <w:proofErr w:type="spellStart"/>
      <w:r>
        <w:t>Covid</w:t>
      </w:r>
      <w:proofErr w:type="spellEnd"/>
      <w:r>
        <w:t>… Hago ajustes ortográficos a continuación:</w:t>
      </w:r>
    </w:p>
    <w:p w:rsidR="001577D7" w:rsidRDefault="001C57AA">
      <w:pPr>
        <w:shd w:val="clear" w:color="auto" w:fill="F3F7FA"/>
        <w:spacing w:after="240" w:line="366" w:lineRule="auto"/>
        <w:rPr>
          <w:color w:val="00223D"/>
          <w:sz w:val="24"/>
          <w:szCs w:val="24"/>
        </w:rPr>
      </w:pPr>
      <w:r>
        <w:rPr>
          <w:color w:val="00223D"/>
          <w:sz w:val="24"/>
          <w:szCs w:val="24"/>
        </w:rPr>
        <w:t>En el área de TRIAGE, se debe indagar o preguntar sobre:</w:t>
      </w:r>
    </w:p>
    <w:p w:rsidR="001577D7" w:rsidRDefault="001577D7">
      <w:pPr>
        <w:shd w:val="clear" w:color="auto" w:fill="F3F7FA"/>
        <w:spacing w:after="240" w:line="366" w:lineRule="auto"/>
        <w:rPr>
          <w:color w:val="00223D"/>
          <w:sz w:val="24"/>
          <w:szCs w:val="24"/>
        </w:rPr>
      </w:pPr>
    </w:p>
    <w:p w:rsidR="001577D7" w:rsidRDefault="001C57AA">
      <w:pPr>
        <w:numPr>
          <w:ilvl w:val="0"/>
          <w:numId w:val="1"/>
        </w:numPr>
        <w:shd w:val="clear" w:color="auto" w:fill="F3F7FA"/>
      </w:pPr>
      <w:r>
        <w:rPr>
          <w:color w:val="00223D"/>
          <w:sz w:val="24"/>
          <w:szCs w:val="24"/>
        </w:rPr>
        <w:t>Contacto estrecho con una persona con COVID-19 con una persona sintomática confirmada con COVID-19 en los últimos 14 días.</w:t>
      </w:r>
    </w:p>
    <w:p w:rsidR="001577D7" w:rsidRDefault="001C57AA">
      <w:pPr>
        <w:numPr>
          <w:ilvl w:val="0"/>
          <w:numId w:val="1"/>
        </w:numPr>
        <w:shd w:val="clear" w:color="auto" w:fill="F3F7FA"/>
      </w:pPr>
      <w:r>
        <w:rPr>
          <w:color w:val="00223D"/>
          <w:sz w:val="24"/>
          <w:szCs w:val="24"/>
        </w:rPr>
        <w:t>Convivir en el mismo lugar, tener contacto íntimo o brindar servicio en un entorno no médico a una persona confirmada con COVID-19 si</w:t>
      </w:r>
      <w:r>
        <w:rPr>
          <w:color w:val="00223D"/>
          <w:sz w:val="24"/>
          <w:szCs w:val="24"/>
        </w:rPr>
        <w:t>ntomática, sin haber tenido precauciones para el cuidado en el aislamiento.</w:t>
      </w:r>
    </w:p>
    <w:p w:rsidR="001577D7" w:rsidRDefault="001C57AA">
      <w:pPr>
        <w:numPr>
          <w:ilvl w:val="0"/>
          <w:numId w:val="1"/>
        </w:numPr>
        <w:shd w:val="clear" w:color="auto" w:fill="F3F7FA"/>
        <w:spacing w:after="240"/>
      </w:pPr>
      <w:r>
        <w:rPr>
          <w:color w:val="00223D"/>
          <w:sz w:val="24"/>
          <w:szCs w:val="24"/>
        </w:rPr>
        <w:t>Viaje a países con circulación viral confirmada del nuevo Coronavirus (SARS-CoV-2) en los 14 días anteriores.</w:t>
      </w:r>
    </w:p>
    <w:p w:rsidR="001577D7" w:rsidRDefault="001577D7">
      <w:pPr>
        <w:spacing w:before="240" w:after="240"/>
      </w:pPr>
    </w:p>
    <w:p w:rsidR="001577D7" w:rsidRDefault="001577D7">
      <w:pPr>
        <w:spacing w:before="240" w:after="240"/>
      </w:pPr>
    </w:p>
    <w:p w:rsidR="001577D7" w:rsidRDefault="001577D7">
      <w:pPr>
        <w:spacing w:before="240" w:after="240"/>
      </w:pPr>
    </w:p>
    <w:p w:rsidR="001577D7" w:rsidRDefault="001577D7">
      <w:pPr>
        <w:spacing w:before="240" w:after="240"/>
      </w:pPr>
    </w:p>
    <w:p w:rsidR="001577D7" w:rsidRDefault="001577D7">
      <w:pPr>
        <w:spacing w:before="240" w:after="240"/>
      </w:pPr>
    </w:p>
    <w:p w:rsidR="001577D7" w:rsidRDefault="001C57AA">
      <w:pPr>
        <w:spacing w:before="240" w:after="240"/>
      </w:pPr>
      <w:r>
        <w:t xml:space="preserve">4 </w:t>
      </w:r>
      <w:proofErr w:type="gramStart"/>
      <w:r>
        <w:t>Áreas</w:t>
      </w:r>
      <w:proofErr w:type="gramEnd"/>
      <w:r>
        <w:t xml:space="preserve"> de atención en el servicio de urgencias de pacientes con </w:t>
      </w:r>
      <w:r>
        <w:t>sospecha de COVID-19</w:t>
      </w:r>
    </w:p>
    <w:p w:rsidR="001577D7" w:rsidRDefault="001C57AA">
      <w:pPr>
        <w:spacing w:before="240" w:after="240"/>
      </w:pPr>
      <w:r>
        <w:rPr>
          <w:noProof/>
        </w:rPr>
        <w:drawing>
          <wp:inline distT="114300" distB="114300" distL="114300" distR="114300">
            <wp:extent cx="5612130" cy="31496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5612130" cy="3149600"/>
                    </a:xfrm>
                    <a:prstGeom prst="rect">
                      <a:avLst/>
                    </a:prstGeom>
                    <a:ln/>
                  </pic:spPr>
                </pic:pic>
              </a:graphicData>
            </a:graphic>
          </wp:inline>
        </w:drawing>
      </w:r>
    </w:p>
    <w:p w:rsidR="001577D7" w:rsidRDefault="001C57AA">
      <w:pPr>
        <w:spacing w:before="240" w:after="240"/>
      </w:pPr>
      <w:r>
        <w:t>El texto queda:</w:t>
      </w:r>
    </w:p>
    <w:p w:rsidR="001577D7" w:rsidRDefault="001C57AA">
      <w:pPr>
        <w:pStyle w:val="Ttulo2"/>
        <w:keepNext w:val="0"/>
        <w:keepLines w:val="0"/>
        <w:shd w:val="clear" w:color="auto" w:fill="F3F7FA"/>
        <w:spacing w:before="0" w:after="0" w:line="264" w:lineRule="auto"/>
        <w:rPr>
          <w:b w:val="0"/>
          <w:color w:val="002B45"/>
        </w:rPr>
      </w:pPr>
      <w:bookmarkStart w:id="1" w:name="_heading=h.ce9gjk1z1jvh" w:colFirst="0" w:colLast="0"/>
      <w:bookmarkEnd w:id="1"/>
      <w:r>
        <w:rPr>
          <w:b w:val="0"/>
          <w:color w:val="002B45"/>
        </w:rPr>
        <w:t>4. Áreas de atención en el servicio de urgencias de pacientes con sospecha de COVID-19</w:t>
      </w:r>
    </w:p>
    <w:p w:rsidR="001577D7" w:rsidRDefault="001C57AA">
      <w:pPr>
        <w:shd w:val="clear" w:color="auto" w:fill="F3F7FA"/>
        <w:spacing w:after="240" w:line="336" w:lineRule="auto"/>
        <w:rPr>
          <w:color w:val="00223D"/>
          <w:sz w:val="24"/>
          <w:szCs w:val="24"/>
        </w:rPr>
      </w:pPr>
      <w:r>
        <w:rPr>
          <w:color w:val="00223D"/>
          <w:sz w:val="24"/>
          <w:szCs w:val="24"/>
        </w:rPr>
        <w:t>El prestador de Servicios de salud debe habilitar zonas de observación de urgencias, sala de reanimación y laboratorio clínico ais</w:t>
      </w:r>
      <w:r>
        <w:rPr>
          <w:color w:val="00223D"/>
          <w:sz w:val="24"/>
          <w:szCs w:val="24"/>
        </w:rPr>
        <w:t>ladas y exclusivas para la atención. diagnóstico y tratamiento de usuarios con sospecha de contagio de COVID-19.</w:t>
      </w:r>
    </w:p>
    <w:p w:rsidR="001577D7" w:rsidRDefault="001577D7">
      <w:pPr>
        <w:shd w:val="clear" w:color="auto" w:fill="F3F7FA"/>
        <w:spacing w:after="240" w:line="336" w:lineRule="auto"/>
        <w:rPr>
          <w:color w:val="00223D"/>
          <w:sz w:val="24"/>
          <w:szCs w:val="24"/>
        </w:rPr>
      </w:pPr>
    </w:p>
    <w:p w:rsidR="001577D7" w:rsidRDefault="001C57AA">
      <w:pPr>
        <w:shd w:val="clear" w:color="auto" w:fill="F3F7FA"/>
        <w:rPr>
          <w:color w:val="00223D"/>
          <w:sz w:val="24"/>
          <w:szCs w:val="24"/>
        </w:rPr>
      </w:pPr>
      <w:r>
        <w:rPr>
          <w:color w:val="00223D"/>
          <w:sz w:val="24"/>
          <w:szCs w:val="24"/>
        </w:rPr>
        <w:t xml:space="preserve">Cuando el prestador que recibe inicialmente al paciente no tenga capacidad para realizar la toma de muestra para el diagnóstico etiológico, aislamiento y hospitalización del paciente, se debe realizar el proceso de referencia y </w:t>
      </w:r>
      <w:proofErr w:type="spellStart"/>
      <w:r>
        <w:rPr>
          <w:color w:val="00223D"/>
          <w:sz w:val="24"/>
          <w:szCs w:val="24"/>
        </w:rPr>
        <w:t>contrarreferencia</w:t>
      </w:r>
      <w:proofErr w:type="spellEnd"/>
      <w:r>
        <w:rPr>
          <w:color w:val="00223D"/>
          <w:sz w:val="24"/>
          <w:szCs w:val="24"/>
        </w:rPr>
        <w:t xml:space="preserve"> ante la EA</w:t>
      </w:r>
      <w:r>
        <w:rPr>
          <w:color w:val="00223D"/>
          <w:sz w:val="24"/>
          <w:szCs w:val="24"/>
        </w:rPr>
        <w:t>PB o la Entidad Territorial según sea el caso, para definir el prestador de servicios de salud al que se debe remitir para continuar con el manejo. Hay que asegurar que durante el traslado del paciente se continúe con el aislamiento (gotas y contacto).</w:t>
      </w:r>
    </w:p>
    <w:p w:rsidR="001577D7" w:rsidRDefault="001577D7">
      <w:pPr>
        <w:spacing w:before="240" w:after="240"/>
      </w:pPr>
    </w:p>
    <w:p w:rsidR="001577D7" w:rsidRDefault="001577D7">
      <w:pPr>
        <w:spacing w:before="240" w:after="240"/>
      </w:pPr>
    </w:p>
    <w:p w:rsidR="001577D7" w:rsidRDefault="001C57AA">
      <w:pPr>
        <w:spacing w:before="240" w:after="240"/>
      </w:pPr>
      <w:r>
        <w:lastRenderedPageBreak/>
        <w:t>5</w:t>
      </w:r>
      <w:r>
        <w:t>. Medios de diagnóstico en el servicio de urgencias con pacientes con sospecha de COVID-19</w:t>
      </w:r>
    </w:p>
    <w:p w:rsidR="001577D7" w:rsidRDefault="001C57AA">
      <w:pPr>
        <w:spacing w:before="240" w:after="240"/>
      </w:pPr>
      <w:r>
        <w:rPr>
          <w:noProof/>
        </w:rPr>
        <w:drawing>
          <wp:inline distT="114300" distB="114300" distL="114300" distR="114300">
            <wp:extent cx="5612130" cy="31496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612130" cy="3149600"/>
                    </a:xfrm>
                    <a:prstGeom prst="rect">
                      <a:avLst/>
                    </a:prstGeom>
                    <a:ln/>
                  </pic:spPr>
                </pic:pic>
              </a:graphicData>
            </a:graphic>
          </wp:inline>
        </w:drawing>
      </w:r>
    </w:p>
    <w:p w:rsidR="001577D7" w:rsidRDefault="001C57AA">
      <w:pPr>
        <w:spacing w:before="240" w:after="240"/>
      </w:pPr>
      <w:r>
        <w:t>El texto queda:</w:t>
      </w:r>
    </w:p>
    <w:p w:rsidR="001577D7" w:rsidRDefault="001C57AA">
      <w:pPr>
        <w:pStyle w:val="Ttulo2"/>
        <w:keepNext w:val="0"/>
        <w:keepLines w:val="0"/>
        <w:shd w:val="clear" w:color="auto" w:fill="F3F7FA"/>
        <w:spacing w:before="0" w:after="0" w:line="264" w:lineRule="auto"/>
        <w:rPr>
          <w:b w:val="0"/>
          <w:color w:val="002B45"/>
        </w:rPr>
      </w:pPr>
      <w:bookmarkStart w:id="2" w:name="_heading=h.6cdxrc41sowy" w:colFirst="0" w:colLast="0"/>
      <w:bookmarkEnd w:id="2"/>
      <w:r>
        <w:rPr>
          <w:b w:val="0"/>
          <w:color w:val="002B45"/>
        </w:rPr>
        <w:t>5. Medios de diagnóstico en el servicio de urgencias con pacientes con sospecha de COVID-19</w:t>
      </w:r>
    </w:p>
    <w:p w:rsidR="001577D7" w:rsidRDefault="001C57AA">
      <w:pPr>
        <w:shd w:val="clear" w:color="auto" w:fill="F3F7FA"/>
        <w:spacing w:after="240" w:line="336" w:lineRule="auto"/>
        <w:rPr>
          <w:color w:val="00223D"/>
          <w:sz w:val="24"/>
          <w:szCs w:val="24"/>
        </w:rPr>
      </w:pPr>
      <w:r>
        <w:rPr>
          <w:color w:val="00223D"/>
          <w:sz w:val="24"/>
          <w:szCs w:val="24"/>
        </w:rPr>
        <w:t>El diagnóstico de la infección respiratoria por COVID-1</w:t>
      </w:r>
      <w:r>
        <w:rPr>
          <w:color w:val="00223D"/>
          <w:sz w:val="24"/>
          <w:szCs w:val="24"/>
        </w:rPr>
        <w:t>9, se realiza con base en:</w:t>
      </w:r>
    </w:p>
    <w:p w:rsidR="001577D7" w:rsidRDefault="001577D7">
      <w:pPr>
        <w:shd w:val="clear" w:color="auto" w:fill="F3F7FA"/>
        <w:spacing w:after="240" w:line="336" w:lineRule="auto"/>
        <w:rPr>
          <w:color w:val="00223D"/>
          <w:sz w:val="24"/>
          <w:szCs w:val="24"/>
        </w:rPr>
      </w:pPr>
    </w:p>
    <w:p w:rsidR="001577D7" w:rsidRDefault="001C57AA">
      <w:pPr>
        <w:numPr>
          <w:ilvl w:val="0"/>
          <w:numId w:val="3"/>
        </w:numPr>
      </w:pPr>
      <w:r>
        <w:rPr>
          <w:color w:val="00223D"/>
          <w:sz w:val="24"/>
          <w:szCs w:val="24"/>
        </w:rPr>
        <w:t>Valoración de signos y síntomas respiratorios.</w:t>
      </w:r>
    </w:p>
    <w:p w:rsidR="001577D7" w:rsidRDefault="001C57AA">
      <w:pPr>
        <w:numPr>
          <w:ilvl w:val="0"/>
          <w:numId w:val="3"/>
        </w:numPr>
      </w:pPr>
      <w:r>
        <w:rPr>
          <w:color w:val="00223D"/>
          <w:sz w:val="24"/>
          <w:szCs w:val="24"/>
        </w:rPr>
        <w:t>Hisopados o aspirado nasofaríngeo.</w:t>
      </w:r>
    </w:p>
    <w:p w:rsidR="001577D7" w:rsidRDefault="001C57AA">
      <w:pPr>
        <w:numPr>
          <w:ilvl w:val="0"/>
          <w:numId w:val="3"/>
        </w:numPr>
      </w:pPr>
      <w:r>
        <w:rPr>
          <w:color w:val="00223D"/>
          <w:sz w:val="24"/>
          <w:szCs w:val="24"/>
        </w:rPr>
        <w:t>Pruebas rápidas de detección COVID-19.</w:t>
      </w:r>
    </w:p>
    <w:p w:rsidR="001577D7" w:rsidRDefault="001C57AA">
      <w:pPr>
        <w:numPr>
          <w:ilvl w:val="0"/>
          <w:numId w:val="3"/>
        </w:numPr>
        <w:spacing w:after="240"/>
      </w:pPr>
      <w:r>
        <w:rPr>
          <w:color w:val="00223D"/>
          <w:sz w:val="24"/>
          <w:szCs w:val="24"/>
        </w:rPr>
        <w:t>Imágenes diagnósticas.</w:t>
      </w:r>
    </w:p>
    <w:p w:rsidR="001577D7" w:rsidRDefault="001C57AA">
      <w:pPr>
        <w:spacing w:before="240" w:after="240"/>
      </w:pPr>
      <w:r>
        <w:rPr>
          <w:noProof/>
        </w:rPr>
        <w:lastRenderedPageBreak/>
        <w:drawing>
          <wp:inline distT="114300" distB="114300" distL="114300" distR="114300">
            <wp:extent cx="5612130" cy="31496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612130" cy="3149600"/>
                    </a:xfrm>
                    <a:prstGeom prst="rect">
                      <a:avLst/>
                    </a:prstGeom>
                    <a:ln/>
                  </pic:spPr>
                </pic:pic>
              </a:graphicData>
            </a:graphic>
          </wp:inline>
        </w:drawing>
      </w:r>
    </w:p>
    <w:p w:rsidR="001577D7" w:rsidRDefault="001C57AA">
      <w:pPr>
        <w:spacing w:before="240" w:after="240"/>
      </w:pPr>
      <w:r>
        <w:t>Texto así:</w:t>
      </w:r>
    </w:p>
    <w:p w:rsidR="001577D7" w:rsidRDefault="001C57AA">
      <w:pPr>
        <w:spacing w:before="240" w:after="240"/>
      </w:pPr>
      <w:r w:rsidRPr="00730F3B">
        <w:rPr>
          <w:color w:val="00223D"/>
          <w:sz w:val="24"/>
          <w:szCs w:val="24"/>
          <w:highlight w:val="green"/>
          <w:shd w:val="clear" w:color="auto" w:fill="F3F7FA"/>
        </w:rPr>
        <w:t>Muestras de vías respiratorias superiores (hisopos faríngeos, hisopos n</w:t>
      </w:r>
      <w:r w:rsidRPr="00730F3B">
        <w:rPr>
          <w:color w:val="00223D"/>
          <w:sz w:val="24"/>
          <w:szCs w:val="24"/>
          <w:highlight w:val="green"/>
          <w:shd w:val="clear" w:color="auto" w:fill="F3F7FA"/>
        </w:rPr>
        <w:t>asales, secreciones nasofaríngeas), muestra de las vías respiratorias inferiores (esputo, secreciones de las vías respiratorias, líquido de lavado bronco alveolar).</w:t>
      </w:r>
    </w:p>
    <w:p w:rsidR="001577D7" w:rsidRDefault="001577D7">
      <w:pPr>
        <w:spacing w:before="240" w:after="240"/>
      </w:pPr>
    </w:p>
    <w:p w:rsidR="001577D7" w:rsidRDefault="001C57AA">
      <w:pPr>
        <w:spacing w:before="240" w:after="240"/>
      </w:pPr>
      <w:r>
        <w:t xml:space="preserve">6 </w:t>
      </w:r>
      <w:proofErr w:type="gramStart"/>
      <w:r>
        <w:t>Tratamiento</w:t>
      </w:r>
      <w:proofErr w:type="gramEnd"/>
      <w:r>
        <w:t xml:space="preserve"> del paciente con COVID-19 en el servicio de Urgencias</w:t>
      </w:r>
    </w:p>
    <w:p w:rsidR="001577D7" w:rsidRDefault="001C57AA">
      <w:r>
        <w:rPr>
          <w:noProof/>
        </w:rPr>
        <w:drawing>
          <wp:inline distT="114300" distB="114300" distL="114300" distR="114300">
            <wp:extent cx="5612130" cy="31496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612130" cy="3149600"/>
                    </a:xfrm>
                    <a:prstGeom prst="rect">
                      <a:avLst/>
                    </a:prstGeom>
                    <a:ln/>
                  </pic:spPr>
                </pic:pic>
              </a:graphicData>
            </a:graphic>
          </wp:inline>
        </w:drawing>
      </w:r>
    </w:p>
    <w:p w:rsidR="001577D7" w:rsidRDefault="001C57AA">
      <w:r w:rsidRPr="00CF766F">
        <w:rPr>
          <w:highlight w:val="green"/>
        </w:rPr>
        <w:t>Quitar texto repetid</w:t>
      </w:r>
      <w:r w:rsidRPr="00CF766F">
        <w:rPr>
          <w:highlight w:val="green"/>
        </w:rPr>
        <w:t>o: Fiebre y dolor de cabeza</w:t>
      </w:r>
    </w:p>
    <w:p w:rsidR="001577D7" w:rsidRDefault="001577D7"/>
    <w:p w:rsidR="001577D7" w:rsidRDefault="001C57AA">
      <w:r>
        <w:rPr>
          <w:noProof/>
        </w:rPr>
        <w:drawing>
          <wp:inline distT="114300" distB="114300" distL="114300" distR="114300">
            <wp:extent cx="5612130" cy="31496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612130" cy="3149600"/>
                    </a:xfrm>
                    <a:prstGeom prst="rect">
                      <a:avLst/>
                    </a:prstGeom>
                    <a:ln/>
                  </pic:spPr>
                </pic:pic>
              </a:graphicData>
            </a:graphic>
          </wp:inline>
        </w:drawing>
      </w:r>
    </w:p>
    <w:p w:rsidR="001577D7" w:rsidRDefault="001577D7"/>
    <w:p w:rsidR="001577D7" w:rsidRDefault="001C57AA">
      <w:r>
        <w:t>El texto queda:</w:t>
      </w:r>
    </w:p>
    <w:p w:rsidR="001577D7" w:rsidRDefault="001577D7"/>
    <w:p w:rsidR="001577D7" w:rsidRPr="00CF766F" w:rsidRDefault="001C57AA">
      <w:pPr>
        <w:shd w:val="clear" w:color="auto" w:fill="F3F7FA"/>
        <w:spacing w:after="240" w:line="366" w:lineRule="auto"/>
        <w:rPr>
          <w:color w:val="00223D"/>
          <w:sz w:val="24"/>
          <w:szCs w:val="24"/>
          <w:highlight w:val="green"/>
        </w:rPr>
      </w:pPr>
      <w:r w:rsidRPr="00CF766F">
        <w:rPr>
          <w:color w:val="00223D"/>
          <w:sz w:val="24"/>
          <w:szCs w:val="24"/>
          <w:highlight w:val="green"/>
        </w:rPr>
        <w:t xml:space="preserve">Reanimación </w:t>
      </w:r>
      <w:proofErr w:type="spellStart"/>
      <w:r w:rsidRPr="00CF766F">
        <w:rPr>
          <w:color w:val="00223D"/>
          <w:sz w:val="24"/>
          <w:szCs w:val="24"/>
          <w:highlight w:val="green"/>
        </w:rPr>
        <w:t>cardiopulmocerebral</w:t>
      </w:r>
      <w:proofErr w:type="spellEnd"/>
      <w:r w:rsidRPr="00CF766F">
        <w:rPr>
          <w:color w:val="00223D"/>
          <w:sz w:val="24"/>
          <w:szCs w:val="24"/>
          <w:highlight w:val="green"/>
        </w:rPr>
        <w:t xml:space="preserve"> (RCPC): Son todas las maniobras realizadas para restaurar una oxigenación y circulación eficientes en un individuo en PCR con el objetivo de lograr una adecuada recuperación de la función nerviosa superior, este es su objeti</w:t>
      </w:r>
      <w:r w:rsidRPr="00CF766F">
        <w:rPr>
          <w:color w:val="00223D"/>
          <w:sz w:val="24"/>
          <w:szCs w:val="24"/>
          <w:highlight w:val="green"/>
        </w:rPr>
        <w:t>vo final. Se aplica ante un paro cardíaco, independientemente de su causa.</w:t>
      </w:r>
    </w:p>
    <w:p w:rsidR="001577D7" w:rsidRPr="00CF766F" w:rsidRDefault="001C57AA">
      <w:pPr>
        <w:rPr>
          <w:color w:val="00223D"/>
          <w:sz w:val="24"/>
          <w:szCs w:val="24"/>
          <w:highlight w:val="green"/>
        </w:rPr>
      </w:pPr>
      <w:r w:rsidRPr="00CF766F">
        <w:rPr>
          <w:color w:val="00223D"/>
          <w:sz w:val="24"/>
          <w:szCs w:val="24"/>
          <w:highlight w:val="green"/>
        </w:rPr>
        <w:t xml:space="preserve">En este momento clínico se debe garantizar la protección del personal esto es lo MÁS IMPORTANTE, por esto se debe hacer chequeo cruzado para evitar riesgos de exposición durante el </w:t>
      </w:r>
      <w:r w:rsidRPr="00CF766F">
        <w:rPr>
          <w:color w:val="00223D"/>
          <w:sz w:val="24"/>
          <w:szCs w:val="24"/>
          <w:highlight w:val="green"/>
        </w:rPr>
        <w:t>procedimiento.</w:t>
      </w:r>
    </w:p>
    <w:p w:rsidR="001577D7" w:rsidRPr="00CF766F" w:rsidRDefault="001577D7">
      <w:pPr>
        <w:rPr>
          <w:color w:val="00223D"/>
          <w:sz w:val="24"/>
          <w:szCs w:val="24"/>
          <w:highlight w:val="green"/>
        </w:rPr>
      </w:pPr>
    </w:p>
    <w:p w:rsidR="001577D7" w:rsidRPr="00CF766F" w:rsidRDefault="001C57AA">
      <w:pPr>
        <w:shd w:val="clear" w:color="auto" w:fill="CBEEFF"/>
        <w:spacing w:after="240" w:line="366" w:lineRule="auto"/>
        <w:rPr>
          <w:color w:val="00223D"/>
          <w:sz w:val="24"/>
          <w:szCs w:val="24"/>
          <w:highlight w:val="green"/>
        </w:rPr>
      </w:pPr>
      <w:r w:rsidRPr="00CF766F">
        <w:rPr>
          <w:color w:val="00223D"/>
          <w:sz w:val="24"/>
          <w:szCs w:val="24"/>
          <w:highlight w:val="green"/>
        </w:rPr>
        <w:t>Líder de Reanimación (Médico Especialista)</w:t>
      </w:r>
    </w:p>
    <w:p w:rsidR="001577D7" w:rsidRPr="00CF766F" w:rsidRDefault="001C57AA">
      <w:pPr>
        <w:rPr>
          <w:color w:val="00223D"/>
          <w:sz w:val="24"/>
          <w:szCs w:val="24"/>
          <w:highlight w:val="green"/>
        </w:rPr>
      </w:pPr>
      <w:r w:rsidRPr="00CF766F">
        <w:rPr>
          <w:color w:val="00223D"/>
          <w:sz w:val="24"/>
          <w:szCs w:val="24"/>
          <w:highlight w:val="green"/>
        </w:rPr>
        <w:t xml:space="preserve">Medico </w:t>
      </w:r>
      <w:proofErr w:type="spellStart"/>
      <w:r w:rsidRPr="00CF766F">
        <w:rPr>
          <w:color w:val="00223D"/>
          <w:sz w:val="24"/>
          <w:szCs w:val="24"/>
          <w:highlight w:val="green"/>
        </w:rPr>
        <w:t>Aux</w:t>
      </w:r>
      <w:proofErr w:type="spellEnd"/>
      <w:r w:rsidRPr="00CF766F">
        <w:rPr>
          <w:color w:val="00223D"/>
          <w:sz w:val="24"/>
          <w:szCs w:val="24"/>
          <w:highlight w:val="green"/>
        </w:rPr>
        <w:t xml:space="preserve">: Realizará relevo en compresiones </w:t>
      </w:r>
      <w:proofErr w:type="spellStart"/>
      <w:r w:rsidRPr="00CF766F">
        <w:rPr>
          <w:color w:val="00223D"/>
          <w:sz w:val="24"/>
          <w:szCs w:val="24"/>
          <w:highlight w:val="green"/>
        </w:rPr>
        <w:t>toráxicas</w:t>
      </w:r>
      <w:proofErr w:type="spellEnd"/>
      <w:r w:rsidRPr="00CF766F">
        <w:rPr>
          <w:color w:val="00223D"/>
          <w:sz w:val="24"/>
          <w:szCs w:val="24"/>
          <w:highlight w:val="green"/>
        </w:rPr>
        <w:t>.</w:t>
      </w:r>
    </w:p>
    <w:p w:rsidR="001577D7" w:rsidRPr="00CF766F" w:rsidRDefault="001577D7">
      <w:pPr>
        <w:rPr>
          <w:color w:val="00223D"/>
          <w:sz w:val="24"/>
          <w:szCs w:val="24"/>
          <w:highlight w:val="green"/>
        </w:rPr>
      </w:pPr>
    </w:p>
    <w:p w:rsidR="001577D7" w:rsidRPr="00CF766F" w:rsidRDefault="001C57AA">
      <w:pPr>
        <w:numPr>
          <w:ilvl w:val="0"/>
          <w:numId w:val="6"/>
        </w:numPr>
        <w:shd w:val="clear" w:color="auto" w:fill="CBEEFF"/>
        <w:rPr>
          <w:highlight w:val="green"/>
        </w:rPr>
      </w:pPr>
      <w:r w:rsidRPr="00CF766F">
        <w:rPr>
          <w:color w:val="00223D"/>
          <w:sz w:val="24"/>
          <w:szCs w:val="24"/>
          <w:highlight w:val="green"/>
        </w:rPr>
        <w:t>Realiza valoración de estado hemodinámico.</w:t>
      </w:r>
    </w:p>
    <w:p w:rsidR="001577D7" w:rsidRPr="00CF766F" w:rsidRDefault="001C57AA">
      <w:pPr>
        <w:numPr>
          <w:ilvl w:val="0"/>
          <w:numId w:val="6"/>
        </w:numPr>
        <w:shd w:val="clear" w:color="auto" w:fill="CBEEFF"/>
        <w:rPr>
          <w:highlight w:val="green"/>
        </w:rPr>
      </w:pPr>
      <w:r w:rsidRPr="00CF766F">
        <w:rPr>
          <w:color w:val="00223D"/>
          <w:sz w:val="24"/>
          <w:szCs w:val="24"/>
          <w:highlight w:val="green"/>
        </w:rPr>
        <w:t>Genera órdenes verbales.</w:t>
      </w:r>
    </w:p>
    <w:p w:rsidR="001577D7" w:rsidRPr="00CF766F" w:rsidRDefault="001C57AA">
      <w:pPr>
        <w:numPr>
          <w:ilvl w:val="0"/>
          <w:numId w:val="6"/>
        </w:numPr>
        <w:shd w:val="clear" w:color="auto" w:fill="CBEEFF"/>
        <w:rPr>
          <w:highlight w:val="green"/>
        </w:rPr>
      </w:pPr>
      <w:r w:rsidRPr="00CF766F">
        <w:rPr>
          <w:color w:val="00223D"/>
          <w:sz w:val="24"/>
          <w:szCs w:val="24"/>
          <w:highlight w:val="green"/>
        </w:rPr>
        <w:t>Realiza IOT.</w:t>
      </w:r>
    </w:p>
    <w:p w:rsidR="001577D7" w:rsidRPr="00CF766F" w:rsidRDefault="001C57AA">
      <w:pPr>
        <w:numPr>
          <w:ilvl w:val="0"/>
          <w:numId w:val="6"/>
        </w:numPr>
        <w:shd w:val="clear" w:color="auto" w:fill="CBEEFF"/>
        <w:spacing w:after="240"/>
        <w:rPr>
          <w:highlight w:val="green"/>
        </w:rPr>
      </w:pPr>
      <w:r w:rsidRPr="00CF766F">
        <w:rPr>
          <w:color w:val="00223D"/>
          <w:sz w:val="24"/>
          <w:szCs w:val="24"/>
          <w:highlight w:val="green"/>
        </w:rPr>
        <w:t>Determina el tiempo de reanimación.</w:t>
      </w:r>
    </w:p>
    <w:p w:rsidR="001577D7" w:rsidRDefault="001577D7">
      <w:pPr>
        <w:rPr>
          <w:color w:val="00223D"/>
          <w:sz w:val="24"/>
          <w:szCs w:val="24"/>
          <w:shd w:val="clear" w:color="auto" w:fill="F3F7FA"/>
        </w:rPr>
      </w:pPr>
    </w:p>
    <w:p w:rsidR="001577D7" w:rsidRDefault="001C57AA">
      <w:pPr>
        <w:shd w:val="clear" w:color="auto" w:fill="CBEEFF"/>
        <w:spacing w:after="240" w:line="366" w:lineRule="auto"/>
        <w:rPr>
          <w:color w:val="00223D"/>
          <w:sz w:val="24"/>
          <w:szCs w:val="24"/>
        </w:rPr>
      </w:pPr>
      <w:r>
        <w:rPr>
          <w:color w:val="00223D"/>
          <w:sz w:val="24"/>
          <w:szCs w:val="24"/>
        </w:rPr>
        <w:t>Profesional de Terapia Respiratoria</w:t>
      </w:r>
    </w:p>
    <w:p w:rsidR="001577D7" w:rsidRDefault="001C57AA">
      <w:pPr>
        <w:numPr>
          <w:ilvl w:val="0"/>
          <w:numId w:val="2"/>
        </w:numPr>
        <w:shd w:val="clear" w:color="auto" w:fill="CBEEFF"/>
      </w:pPr>
      <w:r>
        <w:rPr>
          <w:color w:val="00223D"/>
          <w:sz w:val="24"/>
          <w:szCs w:val="24"/>
        </w:rPr>
        <w:lastRenderedPageBreak/>
        <w:t>Realiza preparación de dispositivos máscara-bolsa-</w:t>
      </w:r>
      <w:proofErr w:type="gramStart"/>
      <w:r>
        <w:rPr>
          <w:color w:val="00223D"/>
          <w:sz w:val="24"/>
          <w:szCs w:val="24"/>
        </w:rPr>
        <w:t>reservorio(</w:t>
      </w:r>
      <w:proofErr w:type="spellStart"/>
      <w:proofErr w:type="gramEnd"/>
      <w:r>
        <w:rPr>
          <w:color w:val="00223D"/>
          <w:sz w:val="24"/>
          <w:szCs w:val="24"/>
        </w:rPr>
        <w:t>Ambu</w:t>
      </w:r>
      <w:proofErr w:type="spellEnd"/>
      <w:r>
        <w:rPr>
          <w:color w:val="00223D"/>
          <w:sz w:val="24"/>
          <w:szCs w:val="24"/>
        </w:rPr>
        <w:t xml:space="preserve">) con filtro antimicrobiano </w:t>
      </w:r>
      <w:proofErr w:type="spellStart"/>
      <w:r>
        <w:rPr>
          <w:color w:val="00223D"/>
          <w:sz w:val="24"/>
          <w:szCs w:val="24"/>
        </w:rPr>
        <w:t>hygrobac</w:t>
      </w:r>
      <w:proofErr w:type="spellEnd"/>
      <w:r>
        <w:rPr>
          <w:color w:val="00223D"/>
          <w:sz w:val="24"/>
          <w:szCs w:val="24"/>
        </w:rPr>
        <w:t xml:space="preserve"> adulto, bolsa plástica del paciente.</w:t>
      </w:r>
    </w:p>
    <w:p w:rsidR="001577D7" w:rsidRDefault="001C57AA">
      <w:pPr>
        <w:numPr>
          <w:ilvl w:val="0"/>
          <w:numId w:val="2"/>
        </w:numPr>
        <w:shd w:val="clear" w:color="auto" w:fill="CBEEFF"/>
        <w:spacing w:after="240"/>
      </w:pPr>
      <w:r>
        <w:rPr>
          <w:color w:val="00223D"/>
          <w:sz w:val="24"/>
          <w:szCs w:val="24"/>
        </w:rPr>
        <w:t>Encargada/o de manejo de vía aérea y ventila</w:t>
      </w:r>
      <w:r>
        <w:rPr>
          <w:color w:val="00223D"/>
          <w:sz w:val="24"/>
          <w:szCs w:val="24"/>
        </w:rPr>
        <w:t>dor.</w:t>
      </w:r>
    </w:p>
    <w:p w:rsidR="001577D7" w:rsidRDefault="001C57AA">
      <w:pPr>
        <w:shd w:val="clear" w:color="auto" w:fill="CBEEFF"/>
        <w:spacing w:after="240" w:line="366" w:lineRule="auto"/>
        <w:rPr>
          <w:color w:val="00223D"/>
          <w:sz w:val="24"/>
          <w:szCs w:val="24"/>
        </w:rPr>
      </w:pPr>
      <w:r>
        <w:rPr>
          <w:color w:val="00223D"/>
          <w:sz w:val="24"/>
          <w:szCs w:val="24"/>
        </w:rPr>
        <w:t xml:space="preserve">Auxiliar de </w:t>
      </w:r>
      <w:proofErr w:type="spellStart"/>
      <w:r>
        <w:rPr>
          <w:color w:val="00223D"/>
          <w:sz w:val="24"/>
          <w:szCs w:val="24"/>
        </w:rPr>
        <w:t>Enfermeria</w:t>
      </w:r>
      <w:proofErr w:type="spellEnd"/>
    </w:p>
    <w:p w:rsidR="001577D7" w:rsidRDefault="001C57AA">
      <w:pPr>
        <w:numPr>
          <w:ilvl w:val="0"/>
          <w:numId w:val="5"/>
        </w:numPr>
        <w:shd w:val="clear" w:color="auto" w:fill="CBEEFF"/>
      </w:pPr>
      <w:r>
        <w:rPr>
          <w:color w:val="00223D"/>
          <w:sz w:val="24"/>
          <w:szCs w:val="24"/>
        </w:rPr>
        <w:t>Ingresa con médico.</w:t>
      </w:r>
    </w:p>
    <w:p w:rsidR="001577D7" w:rsidRDefault="001C57AA">
      <w:pPr>
        <w:numPr>
          <w:ilvl w:val="0"/>
          <w:numId w:val="5"/>
        </w:numPr>
        <w:shd w:val="clear" w:color="auto" w:fill="CBEEFF"/>
      </w:pPr>
      <w:r>
        <w:rPr>
          <w:color w:val="00223D"/>
          <w:sz w:val="24"/>
          <w:szCs w:val="24"/>
        </w:rPr>
        <w:t xml:space="preserve">Alista caja de acrílico </w:t>
      </w:r>
      <w:proofErr w:type="gramStart"/>
      <w:r>
        <w:rPr>
          <w:color w:val="00223D"/>
          <w:sz w:val="24"/>
          <w:szCs w:val="24"/>
        </w:rPr>
        <w:t>( Si</w:t>
      </w:r>
      <w:proofErr w:type="gramEnd"/>
      <w:r>
        <w:rPr>
          <w:color w:val="00223D"/>
          <w:sz w:val="24"/>
          <w:szCs w:val="24"/>
        </w:rPr>
        <w:t xml:space="preserve"> la institución cuenta con este dispositivo).</w:t>
      </w:r>
    </w:p>
    <w:p w:rsidR="001577D7" w:rsidRDefault="001C57AA">
      <w:pPr>
        <w:numPr>
          <w:ilvl w:val="0"/>
          <w:numId w:val="5"/>
        </w:numPr>
        <w:shd w:val="clear" w:color="auto" w:fill="CBEEFF"/>
      </w:pPr>
      <w:r>
        <w:rPr>
          <w:color w:val="00223D"/>
          <w:sz w:val="24"/>
          <w:szCs w:val="24"/>
        </w:rPr>
        <w:t>Realiza monitorización.</w:t>
      </w:r>
    </w:p>
    <w:p w:rsidR="001577D7" w:rsidRDefault="001C57AA">
      <w:pPr>
        <w:numPr>
          <w:ilvl w:val="0"/>
          <w:numId w:val="5"/>
        </w:numPr>
        <w:shd w:val="clear" w:color="auto" w:fill="CBEEFF"/>
        <w:spacing w:after="240"/>
      </w:pPr>
      <w:r>
        <w:rPr>
          <w:color w:val="00223D"/>
          <w:sz w:val="24"/>
          <w:szCs w:val="24"/>
        </w:rPr>
        <w:t>Lleva tiempos de reanimación.</w:t>
      </w:r>
    </w:p>
    <w:p w:rsidR="001577D7" w:rsidRDefault="001C57AA">
      <w:pPr>
        <w:rPr>
          <w:sz w:val="24"/>
          <w:szCs w:val="24"/>
          <w:highlight w:val="yellow"/>
        </w:rPr>
      </w:pPr>
      <w:r>
        <w:rPr>
          <w:noProof/>
          <w:sz w:val="24"/>
          <w:szCs w:val="24"/>
          <w:highlight w:val="yellow"/>
        </w:rPr>
        <w:drawing>
          <wp:inline distT="114300" distB="114300" distL="114300" distR="114300">
            <wp:extent cx="5612130" cy="314960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612130" cy="3149600"/>
                    </a:xfrm>
                    <a:prstGeom prst="rect">
                      <a:avLst/>
                    </a:prstGeom>
                    <a:ln/>
                  </pic:spPr>
                </pic:pic>
              </a:graphicData>
            </a:graphic>
          </wp:inline>
        </w:drawing>
      </w:r>
    </w:p>
    <w:p w:rsidR="001577D7" w:rsidRDefault="001577D7">
      <w:pPr>
        <w:rPr>
          <w:sz w:val="24"/>
          <w:szCs w:val="24"/>
        </w:rPr>
      </w:pPr>
    </w:p>
    <w:p w:rsidR="001577D7" w:rsidRDefault="001C57AA">
      <w:pPr>
        <w:rPr>
          <w:sz w:val="24"/>
          <w:szCs w:val="24"/>
        </w:rPr>
      </w:pPr>
      <w:r>
        <w:rPr>
          <w:sz w:val="24"/>
          <w:szCs w:val="24"/>
        </w:rPr>
        <w:t>Texto queda</w:t>
      </w:r>
    </w:p>
    <w:p w:rsidR="001577D7" w:rsidRDefault="001C57AA">
      <w:pPr>
        <w:rPr>
          <w:color w:val="00223D"/>
          <w:sz w:val="24"/>
          <w:szCs w:val="24"/>
          <w:highlight w:val="white"/>
        </w:rPr>
      </w:pPr>
      <w:r>
        <w:rPr>
          <w:color w:val="00223D"/>
          <w:sz w:val="24"/>
          <w:szCs w:val="24"/>
          <w:highlight w:val="white"/>
        </w:rPr>
        <w:t>Video sobre la intubación segura de pacientes con COVID-19 con fines académicos e ilustrativos.</w:t>
      </w:r>
    </w:p>
    <w:p w:rsidR="001577D7" w:rsidRDefault="001577D7">
      <w:pPr>
        <w:rPr>
          <w:color w:val="00223D"/>
          <w:sz w:val="24"/>
          <w:szCs w:val="24"/>
          <w:highlight w:val="white"/>
        </w:rPr>
      </w:pPr>
    </w:p>
    <w:p w:rsidR="001577D7" w:rsidRDefault="001C57AA">
      <w:pPr>
        <w:pStyle w:val="Ttulo2"/>
        <w:keepNext w:val="0"/>
        <w:keepLines w:val="0"/>
        <w:shd w:val="clear" w:color="auto" w:fill="CBEEFF"/>
        <w:spacing w:before="0" w:line="264" w:lineRule="auto"/>
        <w:rPr>
          <w:b w:val="0"/>
          <w:color w:val="00223D"/>
          <w:sz w:val="34"/>
          <w:szCs w:val="34"/>
          <w:highlight w:val="white"/>
        </w:rPr>
      </w:pPr>
      <w:bookmarkStart w:id="3" w:name="_heading=h.s0aynp28n8d2" w:colFirst="0" w:colLast="0"/>
      <w:bookmarkEnd w:id="3"/>
      <w:r>
        <w:rPr>
          <w:b w:val="0"/>
          <w:color w:val="00223D"/>
          <w:sz w:val="34"/>
          <w:szCs w:val="34"/>
          <w:highlight w:val="white"/>
        </w:rPr>
        <w:t>RECORDAR</w:t>
      </w:r>
    </w:p>
    <w:p w:rsidR="001577D7" w:rsidRDefault="001C57AA">
      <w:pPr>
        <w:shd w:val="clear" w:color="auto" w:fill="CBEEFF"/>
        <w:spacing w:after="240" w:line="366" w:lineRule="auto"/>
        <w:rPr>
          <w:color w:val="00223D"/>
          <w:sz w:val="24"/>
          <w:szCs w:val="24"/>
        </w:rPr>
      </w:pPr>
      <w:r>
        <w:rPr>
          <w:color w:val="00223D"/>
          <w:sz w:val="24"/>
          <w:szCs w:val="24"/>
        </w:rPr>
        <w:t xml:space="preserve">Se debe limitar el acceso al área Pos-reanimación durante mínimo 3 horas, se realizará limpieza y desinfección con cloro 1000 ppm incluye los insumos </w:t>
      </w:r>
      <w:r>
        <w:rPr>
          <w:color w:val="00223D"/>
          <w:sz w:val="24"/>
          <w:szCs w:val="24"/>
        </w:rPr>
        <w:t>sobrantes que se utilizaron.</w:t>
      </w:r>
    </w:p>
    <w:p w:rsidR="001577D7" w:rsidRDefault="001C57AA">
      <w:pPr>
        <w:rPr>
          <w:color w:val="00223D"/>
          <w:sz w:val="24"/>
          <w:szCs w:val="24"/>
        </w:rPr>
      </w:pPr>
      <w:r>
        <w:rPr>
          <w:color w:val="00223D"/>
          <w:sz w:val="24"/>
          <w:szCs w:val="24"/>
        </w:rPr>
        <w:t xml:space="preserve">En caso de fallecimiento del paciente con sospecha de COVID-19, se tomarán muestras de hisopado nasofaríngeo y </w:t>
      </w:r>
      <w:proofErr w:type="spellStart"/>
      <w:r>
        <w:rPr>
          <w:color w:val="00223D"/>
          <w:sz w:val="24"/>
          <w:szCs w:val="24"/>
        </w:rPr>
        <w:t>orofaríngeo</w:t>
      </w:r>
      <w:proofErr w:type="spellEnd"/>
      <w:r>
        <w:rPr>
          <w:color w:val="00223D"/>
          <w:sz w:val="24"/>
          <w:szCs w:val="24"/>
        </w:rPr>
        <w:t xml:space="preserve">. El médico encargado diligenciará la ficha de </w:t>
      </w:r>
      <w:proofErr w:type="spellStart"/>
      <w:r>
        <w:rPr>
          <w:color w:val="00223D"/>
          <w:sz w:val="24"/>
          <w:szCs w:val="24"/>
        </w:rPr>
        <w:t>Sivigila</w:t>
      </w:r>
      <w:proofErr w:type="spellEnd"/>
      <w:r>
        <w:rPr>
          <w:color w:val="00223D"/>
          <w:sz w:val="24"/>
          <w:szCs w:val="24"/>
        </w:rPr>
        <w:t xml:space="preserve"> 348 con referencia sospechoso de infección respir</w:t>
      </w:r>
      <w:r>
        <w:rPr>
          <w:color w:val="00223D"/>
          <w:sz w:val="24"/>
          <w:szCs w:val="24"/>
        </w:rPr>
        <w:t>atoria aguda con COVID-19.</w:t>
      </w:r>
    </w:p>
    <w:p w:rsidR="001577D7" w:rsidRDefault="001577D7">
      <w:pPr>
        <w:rPr>
          <w:color w:val="00223D"/>
          <w:sz w:val="24"/>
          <w:szCs w:val="24"/>
        </w:rPr>
      </w:pPr>
    </w:p>
    <w:p w:rsidR="001577D7" w:rsidRDefault="001C57AA">
      <w:pPr>
        <w:rPr>
          <w:color w:val="00223D"/>
          <w:sz w:val="24"/>
          <w:szCs w:val="24"/>
        </w:rPr>
      </w:pPr>
      <w:r>
        <w:rPr>
          <w:color w:val="00223D"/>
          <w:sz w:val="24"/>
          <w:szCs w:val="24"/>
        </w:rPr>
        <w:lastRenderedPageBreak/>
        <w:t>GLOSARIO</w:t>
      </w:r>
    </w:p>
    <w:p w:rsidR="001577D7" w:rsidRDefault="001577D7">
      <w:pPr>
        <w:rPr>
          <w:color w:val="00223D"/>
          <w:sz w:val="24"/>
          <w:szCs w:val="24"/>
        </w:rPr>
      </w:pPr>
    </w:p>
    <w:p w:rsidR="001577D7" w:rsidRDefault="001C57AA">
      <w:pPr>
        <w:rPr>
          <w:color w:val="00223D"/>
          <w:sz w:val="24"/>
          <w:szCs w:val="24"/>
        </w:rPr>
      </w:pPr>
      <w:r>
        <w:rPr>
          <w:noProof/>
          <w:color w:val="00223D"/>
          <w:sz w:val="24"/>
          <w:szCs w:val="24"/>
        </w:rPr>
        <w:drawing>
          <wp:inline distT="114300" distB="114300" distL="114300" distR="114300">
            <wp:extent cx="5612130" cy="31496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612130" cy="3149600"/>
                    </a:xfrm>
                    <a:prstGeom prst="rect">
                      <a:avLst/>
                    </a:prstGeom>
                    <a:ln/>
                  </pic:spPr>
                </pic:pic>
              </a:graphicData>
            </a:graphic>
          </wp:inline>
        </w:drawing>
      </w:r>
    </w:p>
    <w:p w:rsidR="001577D7" w:rsidRDefault="001577D7">
      <w:pPr>
        <w:rPr>
          <w:color w:val="00223D"/>
          <w:sz w:val="24"/>
          <w:szCs w:val="24"/>
        </w:rPr>
      </w:pPr>
    </w:p>
    <w:p w:rsidR="001577D7" w:rsidRDefault="001C57AA">
      <w:pPr>
        <w:rPr>
          <w:color w:val="00223D"/>
          <w:sz w:val="24"/>
          <w:szCs w:val="24"/>
        </w:rPr>
      </w:pPr>
      <w:r>
        <w:rPr>
          <w:color w:val="00223D"/>
          <w:sz w:val="24"/>
          <w:szCs w:val="24"/>
        </w:rPr>
        <w:t>Caso Probable</w:t>
      </w:r>
    </w:p>
    <w:p w:rsidR="001577D7" w:rsidRDefault="001577D7">
      <w:pPr>
        <w:rPr>
          <w:color w:val="00223D"/>
          <w:sz w:val="24"/>
          <w:szCs w:val="24"/>
          <w:shd w:val="clear" w:color="auto" w:fill="F3F7FA"/>
        </w:rPr>
      </w:pPr>
    </w:p>
    <w:p w:rsidR="001577D7" w:rsidRDefault="001C57AA">
      <w:pPr>
        <w:rPr>
          <w:color w:val="00223D"/>
          <w:sz w:val="24"/>
          <w:szCs w:val="24"/>
          <w:shd w:val="clear" w:color="auto" w:fill="F3F7FA"/>
        </w:rPr>
      </w:pPr>
      <w:r>
        <w:rPr>
          <w:color w:val="00223D"/>
          <w:sz w:val="24"/>
          <w:szCs w:val="24"/>
          <w:shd w:val="clear" w:color="auto" w:fill="F3F7FA"/>
        </w:rPr>
        <w:t>Paciente con fiebre cuantificada mayor o igual a 38 °C y tos, con cuadro de infección respiratoria aguda grave -IRAG que desarrolla un curso clínico inusual o inesperado, especialmente un deterioro repentino a pesar del tratamiento adecuado, que sí requier</w:t>
      </w:r>
      <w:r>
        <w:rPr>
          <w:color w:val="00223D"/>
          <w:sz w:val="24"/>
          <w:szCs w:val="24"/>
          <w:shd w:val="clear" w:color="auto" w:fill="F3F7FA"/>
        </w:rPr>
        <w:t>e hospitalización, IRAG inusitado – Cód. 348 y cumpla con al menos una de las siguientes condiciones:</w:t>
      </w:r>
    </w:p>
    <w:p w:rsidR="001577D7" w:rsidRDefault="001577D7">
      <w:pPr>
        <w:rPr>
          <w:color w:val="00223D"/>
          <w:sz w:val="24"/>
          <w:szCs w:val="24"/>
        </w:rPr>
      </w:pPr>
    </w:p>
    <w:p w:rsidR="001577D7" w:rsidRDefault="001C57AA">
      <w:pPr>
        <w:shd w:val="clear" w:color="auto" w:fill="F3F7FA"/>
        <w:rPr>
          <w:color w:val="00223D"/>
          <w:sz w:val="24"/>
          <w:szCs w:val="24"/>
        </w:rPr>
      </w:pPr>
      <w:r>
        <w:rPr>
          <w:color w:val="00223D"/>
          <w:sz w:val="24"/>
          <w:szCs w:val="24"/>
        </w:rPr>
        <w:t xml:space="preserve">Historial de viaje a áreas con circulación de casos de enfermedad por nuevo coronavirus 2019 (COVID-19) en los 14 días anteriores al inicio de los síntomas. (Ver, tabla publicada en el </w:t>
      </w:r>
      <w:proofErr w:type="spellStart"/>
      <w:r>
        <w:rPr>
          <w:color w:val="00223D"/>
          <w:sz w:val="24"/>
          <w:szCs w:val="24"/>
        </w:rPr>
        <w:t>micrositio</w:t>
      </w:r>
      <w:proofErr w:type="spellEnd"/>
      <w:r>
        <w:rPr>
          <w:color w:val="00223D"/>
          <w:sz w:val="24"/>
          <w:szCs w:val="24"/>
        </w:rPr>
        <w:t xml:space="preserve"> del INS: http://www.ins.gov.co/Noticias/Paginas/Coronavirus.</w:t>
      </w:r>
      <w:r>
        <w:rPr>
          <w:color w:val="00223D"/>
          <w:sz w:val="24"/>
          <w:szCs w:val="24"/>
        </w:rPr>
        <w:t>aspx</w:t>
      </w:r>
    </w:p>
    <w:p w:rsidR="001577D7" w:rsidRDefault="001577D7">
      <w:pPr>
        <w:shd w:val="clear" w:color="auto" w:fill="F3F7FA"/>
        <w:rPr>
          <w:color w:val="00223D"/>
          <w:sz w:val="24"/>
          <w:szCs w:val="24"/>
        </w:rPr>
      </w:pPr>
    </w:p>
    <w:p w:rsidR="001577D7" w:rsidRDefault="001C57AA">
      <w:pPr>
        <w:shd w:val="clear" w:color="auto" w:fill="F3F7FA"/>
        <w:rPr>
          <w:color w:val="00223D"/>
          <w:sz w:val="24"/>
          <w:szCs w:val="24"/>
        </w:rPr>
      </w:pPr>
      <w:r>
        <w:rPr>
          <w:color w:val="00223D"/>
          <w:sz w:val="24"/>
          <w:szCs w:val="24"/>
        </w:rPr>
        <w:t>Trabajador de la salud u otro personal del ámbito hospitalario que haya tenido contacto estrecho* con caso confirmado para enfermedad por nuevo coronavirus (COVID-19).</w:t>
      </w:r>
    </w:p>
    <w:p w:rsidR="001577D7" w:rsidRDefault="001577D7">
      <w:pPr>
        <w:shd w:val="clear" w:color="auto" w:fill="F3F7FA"/>
        <w:rPr>
          <w:color w:val="00223D"/>
          <w:sz w:val="24"/>
          <w:szCs w:val="24"/>
        </w:rPr>
      </w:pPr>
    </w:p>
    <w:p w:rsidR="001577D7" w:rsidRDefault="001C57AA">
      <w:pPr>
        <w:shd w:val="clear" w:color="auto" w:fill="F3F7FA"/>
        <w:rPr>
          <w:color w:val="00223D"/>
          <w:sz w:val="24"/>
          <w:szCs w:val="24"/>
        </w:rPr>
      </w:pPr>
      <w:r>
        <w:rPr>
          <w:color w:val="00223D"/>
          <w:sz w:val="24"/>
          <w:szCs w:val="24"/>
        </w:rPr>
        <w:t xml:space="preserve">Antecedentes de contacto estrecho* en los últimos 14 días con un caso confirmado </w:t>
      </w:r>
      <w:r>
        <w:rPr>
          <w:color w:val="00223D"/>
          <w:sz w:val="24"/>
          <w:szCs w:val="24"/>
        </w:rPr>
        <w:t>con infección respiratoria aguda grave asociada al nuevo coronavirus 2019 (COVID-19).</w:t>
      </w:r>
    </w:p>
    <w:p w:rsidR="001577D7" w:rsidRDefault="001577D7">
      <w:pPr>
        <w:rPr>
          <w:color w:val="00223D"/>
          <w:sz w:val="24"/>
          <w:szCs w:val="24"/>
        </w:rPr>
      </w:pPr>
    </w:p>
    <w:p w:rsidR="001577D7" w:rsidRDefault="001577D7">
      <w:pPr>
        <w:rPr>
          <w:color w:val="00223D"/>
          <w:sz w:val="24"/>
          <w:szCs w:val="24"/>
        </w:rPr>
      </w:pPr>
    </w:p>
    <w:sectPr w:rsidR="001577D7">
      <w:pgSz w:w="12240" w:h="15840"/>
      <w:pgMar w:top="1417" w:right="1701" w:bottom="1417" w:left="1701"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ACF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2E10FB"/>
    <w:multiLevelType w:val="multilevel"/>
    <w:tmpl w:val="2FDC82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BB03933"/>
    <w:multiLevelType w:val="multilevel"/>
    <w:tmpl w:val="15861E94"/>
    <w:lvl w:ilvl="0">
      <w:start w:val="1"/>
      <w:numFmt w:val="bullet"/>
      <w:lvlText w:val="●"/>
      <w:lvlJc w:val="left"/>
      <w:pPr>
        <w:ind w:left="720" w:hanging="360"/>
      </w:pPr>
      <w:rPr>
        <w:rFonts w:ascii="Arial" w:eastAsia="Arial" w:hAnsi="Arial" w:cs="Arial"/>
        <w:color w:val="00223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BD83EF8"/>
    <w:multiLevelType w:val="multilevel"/>
    <w:tmpl w:val="FC2CE7EC"/>
    <w:lvl w:ilvl="0">
      <w:start w:val="1"/>
      <w:numFmt w:val="bullet"/>
      <w:lvlText w:val="●"/>
      <w:lvlJc w:val="left"/>
      <w:pPr>
        <w:ind w:left="720" w:hanging="360"/>
      </w:pPr>
      <w:rPr>
        <w:rFonts w:ascii="Arial" w:eastAsia="Arial" w:hAnsi="Arial" w:cs="Arial"/>
        <w:color w:val="00223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2F51607"/>
    <w:multiLevelType w:val="multilevel"/>
    <w:tmpl w:val="A0C2DF18"/>
    <w:lvl w:ilvl="0">
      <w:start w:val="1"/>
      <w:numFmt w:val="bullet"/>
      <w:lvlText w:val="●"/>
      <w:lvlJc w:val="left"/>
      <w:pPr>
        <w:ind w:left="720" w:hanging="360"/>
      </w:pPr>
      <w:rPr>
        <w:rFonts w:ascii="Arial" w:eastAsia="Arial" w:hAnsi="Arial" w:cs="Arial"/>
        <w:color w:val="00223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82205E3"/>
    <w:multiLevelType w:val="multilevel"/>
    <w:tmpl w:val="24BEE2EC"/>
    <w:lvl w:ilvl="0">
      <w:start w:val="1"/>
      <w:numFmt w:val="bullet"/>
      <w:lvlText w:val="●"/>
      <w:lvlJc w:val="left"/>
      <w:pPr>
        <w:ind w:left="720" w:hanging="360"/>
      </w:pPr>
      <w:rPr>
        <w:rFonts w:ascii="Arial" w:eastAsia="Arial" w:hAnsi="Arial" w:cs="Arial"/>
        <w:color w:val="00223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1227A97"/>
    <w:multiLevelType w:val="multilevel"/>
    <w:tmpl w:val="75408BBC"/>
    <w:lvl w:ilvl="0">
      <w:start w:val="1"/>
      <w:numFmt w:val="bullet"/>
      <w:lvlText w:val="●"/>
      <w:lvlJc w:val="left"/>
      <w:pPr>
        <w:ind w:left="720" w:hanging="360"/>
      </w:pPr>
      <w:rPr>
        <w:rFonts w:ascii="Arial" w:eastAsia="Arial" w:hAnsi="Arial" w:cs="Arial"/>
        <w:color w:val="00223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1"/>
  </w:num>
  <w:num w:numId="3">
    <w:abstractNumId w:val="4"/>
  </w:num>
  <w:num w:numId="4">
    <w:abstractNumId w:val="0"/>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3"/>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77D7"/>
    <w:rsid w:val="001577D7"/>
    <w:rsid w:val="001C57AA"/>
    <w:rsid w:val="003204E5"/>
    <w:rsid w:val="00730F3B"/>
    <w:rsid w:val="00CF766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15:docId w15:val="{8AA9BDB6-9AD7-A548-A106-D437408DD0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CO" w:eastAsia="es-ES_trad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
    </w:rPr>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7" Type="http://schemas.openxmlformats.org/officeDocument/2006/relationships/hyperlink" Target="https://ecored-sena.github.io/covid19-urgencias/public/content/index.html"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VXa72SiAvcctfsCdUeU7doCu+aQ==">AMUW2mWc/PmI6vHegPVNzqHRO6bzvnhIGqKXQ2T9fWRIhWlv7kLH0UknaN/Q9PAb7WX6CCK2oHpZsGlso6VAT3/mc1cVtpaDvvAuUTfmOyV5wThXN9/oqjkA9tb+Wbqh6ucJE7J4+lrPCTw/DT89SWbCWG6V26tYQ0Z2k6UFgYiZpMvRtyjDZDnFZWlNg9VT3Ogo973lnz3M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914</Words>
  <Characters>5033</Characters>
  <Application>Microsoft Office Word</Application>
  <DocSecurity>0</DocSecurity>
  <Lines>41</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Microsoft Office User</cp:lastModifiedBy>
  <cp:revision>3</cp:revision>
  <dcterms:created xsi:type="dcterms:W3CDTF">2020-05-06T02:25:00Z</dcterms:created>
  <dcterms:modified xsi:type="dcterms:W3CDTF">2020-05-13T22:42:00Z</dcterms:modified>
</cp:coreProperties>
</file>